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C001EB" w:rsidRDefault="00C001EB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0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Psychiatria i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pielęgniarstwo psychiatryczne: </w:t>
            </w:r>
            <w:r w:rsidRPr="00C001EB">
              <w:rPr>
                <w:rFonts w:ascii="Times New Roman" w:hAnsi="Times New Roman" w:cs="Times New Roman"/>
                <w:sz w:val="20"/>
                <w:szCs w:val="20"/>
              </w:rPr>
              <w:t>Psychiatria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F85A5E" w:rsidRDefault="00F85A5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F85A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 Dominik Strzelecki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F85A5E" w:rsidRDefault="00F85A5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F85A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 Dominik Strzelecki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C001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C001EB" w:rsidP="00C001E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32192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opieki specjalistycznej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0A1C62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0A1C6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Pr="00E9338A" w:rsidRDefault="000A1C6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0A1C6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0A1C6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0A1C62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0A1C6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0A1C6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C3599E" w:rsidRDefault="00C3599E" w:rsidP="006D2FC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359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Student powinien posiadać wiedzę z zakresu </w:t>
            </w:r>
            <w:r w:rsidRPr="00C3599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anatomii, fizjologii, patologii, psychologii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C3599E" w:rsidRDefault="00C3599E" w:rsidP="006D2FC2">
            <w:pPr>
              <w:snapToGrid w:val="0"/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</w:pPr>
            <w:r w:rsidRPr="00C3599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Student zdobędzie wiedzę z zakresu etiologii, patogenezy i obrazu klinicznego zaburzeń i chorób psychicznych oraz pozna metody diagnostyki i terapii w psychiatrii.</w:t>
            </w:r>
          </w:p>
        </w:tc>
      </w:tr>
      <w:tr w:rsidR="00A45FA3" w:rsidRPr="00114B2C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035F3D" w:rsidRDefault="00A45FA3" w:rsidP="00035F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F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035F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035F3D" w:rsidRPr="00035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informacyjny, wykład problemowy, wykład multimedialny.</w:t>
            </w:r>
          </w:p>
          <w:p w:rsidR="00D20D18" w:rsidRPr="00035F3D" w:rsidRDefault="00A45FA3" w:rsidP="00035F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5F3D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035F3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D20D18" w:rsidRPr="00035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 w:rsidR="00E27C44" w:rsidRPr="00035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="00D20D18" w:rsidRPr="00035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algorytmiczna, CSM.</w:t>
            </w:r>
          </w:p>
          <w:p w:rsidR="0072599A" w:rsidRPr="00035F3D" w:rsidRDefault="00A45FA3" w:rsidP="00035F3D">
            <w:pPr>
              <w:spacing w:after="0" w:line="240" w:lineRule="auto"/>
              <w:rPr>
                <w:kern w:val="1"/>
                <w:sz w:val="20"/>
                <w:szCs w:val="20"/>
              </w:rPr>
            </w:pPr>
            <w:r w:rsidRPr="00035F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035F3D" w:rsidRPr="00035F3D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 książką, analiza tekstu, opracowanie tematów (praca pisemna lub prezentacja multimedialna)</w:t>
            </w:r>
            <w:r w:rsidR="00035F3D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3118F7" w:rsidRDefault="00A45FA3" w:rsidP="006F0B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F0B62"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p</w:t>
            </w:r>
            <w:r w:rsidR="006F0B62" w:rsidRPr="003118F7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</w:t>
            </w:r>
            <w:r w:rsidR="00E27C44" w:rsidRPr="003118F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:rsidR="00F85747" w:rsidRPr="003118F7" w:rsidRDefault="00A45FA3" w:rsidP="006F0B6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118F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3118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6F0B62" w:rsidRPr="003118F7">
              <w:rPr>
                <w:rFonts w:ascii="Times New Roman" w:hAnsi="Times New Roman" w:cs="Times New Roman"/>
                <w:sz w:val="20"/>
                <w:szCs w:val="20"/>
              </w:rPr>
              <w:t>prezentacja multimedialna, wyposażenie pracowni, fantomy, modele, plansze dydaktyczne, symulatory</w:t>
            </w:r>
            <w:r w:rsidR="00F85747" w:rsidRPr="003118F7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E4000B" w:rsidRPr="006D2FC2" w:rsidRDefault="00A45FA3" w:rsidP="006D2FC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3118F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035F3D" w:rsidRPr="00035F3D">
              <w:rPr>
                <w:rFonts w:ascii="Times New Roman" w:hAnsi="Times New Roman" w:cs="Times New Roman"/>
                <w:kern w:val="2"/>
                <w:sz w:val="20"/>
                <w:szCs w:val="20"/>
              </w:rPr>
              <w:t>źródła internetowe.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805A9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805A9" w:rsidRPr="001974C2" w:rsidRDefault="00F805A9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K_D.W02.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etiopatogenezę, objawy kliniczne, przebieg, leczenie, rokowanie i zasady opieki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pielęgniarskiej nad pacjentami w wybranych chorobach psychicznych;</w:t>
            </w: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K_D.W03.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zasady diagnozowania i planowania opieki nad pacjentką w pielęgniarstwie psychiatrycznym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rodzaje badań diagnostycznych i zasady ich zlecania;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K_D.W05.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zasady przygotowania pacjenta w różnym wieku i stanie zdrowia do badań oraz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zabiegów diagnostycznych, a także zasady opieki w trakcie oraz po tych badaniach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i zabiegach;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K_D.W06.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właściwości grup leków i ich działanie na układy i narządy pacjentów w 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chorobach  i zaburzeniach psychicznych w zależności od wieku i stanu zdrowia, z uwzględnieniem działań niepożądanych, interakcji z innymi lekami i dróg podania;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K_D.W07.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standardy i procedury pielęgniarskie stosowane w opiece nad pacjentem w różnym</w:t>
            </w:r>
            <w:r w:rsidRPr="00F805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K_D.W08.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reakcje pacjenta na chorobę, przyjęcie do szpitala i hospitalizację;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K_D.W10.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zasady organizacji opieki specjalistycznej  psychiatrycznej;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K_D.W19.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etiopatogenezę i objawy kliniczne podstawowych zaburzeń psychicznych;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F805A9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805A9" w:rsidRPr="001974C2" w:rsidRDefault="00F805A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805A9" w:rsidRPr="00F805A9" w:rsidRDefault="00F805A9" w:rsidP="00651B5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K_D.W20.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zasady obowiązujące przy zastosowaniu przymusu bezpośredniego;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05A9" w:rsidRPr="00F805A9" w:rsidRDefault="00F805A9">
            <w:pPr>
              <w:rPr>
                <w:rFonts w:ascii="Times New Roman" w:hAnsi="Times New Roman" w:cs="Times New Roman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AA6EC5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A6EC5" w:rsidRPr="001974C2" w:rsidRDefault="00AA6E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A6EC5" w:rsidRPr="00F805A9" w:rsidRDefault="00F805A9" w:rsidP="00AA6E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K_D.W21. </w:t>
            </w: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możliwości stosowania psychoterapii u pacjentów z zaburzeniami psychicznymi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C5" w:rsidRPr="00F805A9" w:rsidRDefault="00F8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5A9">
              <w:rPr>
                <w:rFonts w:ascii="Times New Roman" w:hAnsi="Times New Roman" w:cs="Times New Roman"/>
                <w:sz w:val="20"/>
                <w:szCs w:val="20"/>
              </w:rPr>
              <w:t>Zaliczenie ustne / Zaliczenie pisemne / Test</w:t>
            </w:r>
          </w:p>
        </w:tc>
      </w:tr>
      <w:tr w:rsidR="008B3FD8" w:rsidRPr="00114B2C" w:rsidTr="00AA355B">
        <w:trPr>
          <w:trHeight w:val="16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K_D.U01.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gromadzić informacje, formułować diagnozę pielęgniarską, ustalać cele i plan opieki</w:t>
            </w:r>
            <w:r w:rsidRPr="00E346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pielęgniarskiej, wdrażać interwencje pielęgniarskie oraz dokonywać ewaluacji opieki</w:t>
            </w:r>
            <w:r w:rsidRPr="00E346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pielęgniarskiej;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K_D.U02. prowadzić poradnictwo w zakresie samoopieki pacjentów w różnym wieku i stanie</w:t>
            </w:r>
            <w:r w:rsidRPr="00E346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zdrowia dotyczące wad rozwojowych, chorób i uzależnień;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 xml:space="preserve">K_D.U03. prowadzić profilaktykę powikłań występujących w przebiegu chorób;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K_D.U15. dokumentować sytuację zdrowotną pacjenta, dynamikę jej zmian i realizowaną opiekę</w:t>
            </w:r>
            <w:r w:rsidRPr="00E346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pielęgniarską, z uwzględnieniem narzędzi informatycznych do gromadzenia danych;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K_D.U16.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 xml:space="preserve"> uczyć pacjenta i jego opiekuna doboru oraz użytkowania sprzętu pielęgnacyjno-rehabilitacyjnego</w:t>
            </w:r>
            <w:r w:rsidRPr="00E3468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i wyrobów medycznych;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K_D.U20.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prowadzić rozmowę terapeutyczną;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K_D.U22.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przekazywać informacje członkom zespołu terapeutycznego o stanie zdrowia pacjenta;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B3FD8" w:rsidRPr="00E34688" w:rsidRDefault="008B3FD8" w:rsidP="0065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K_D.U23.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asystować lekarzowi w trakcie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8B3FD8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B3FD8" w:rsidRPr="001974C2" w:rsidRDefault="008B3F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B3FD8" w:rsidRPr="00E34688" w:rsidRDefault="008B3FD8" w:rsidP="00651B55">
            <w:pPr>
              <w:tabs>
                <w:tab w:val="left" w:pos="9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K_D.U26.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przygotowywać i podawać pacjentom leki różnymi drogami, samodzielnie lub na</w:t>
            </w:r>
            <w:r w:rsidRPr="00E346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zlecenie lekarza;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B3FD8" w:rsidRPr="008B3FD8" w:rsidRDefault="008B3FD8">
            <w:pPr>
              <w:rPr>
                <w:rFonts w:ascii="Times New Roman" w:hAnsi="Times New Roman" w:cs="Times New Roman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Sprawdzian praktyczny </w:t>
            </w:r>
          </w:p>
        </w:tc>
      </w:tr>
      <w:tr w:rsidR="00E34688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34688" w:rsidRPr="001974C2" w:rsidRDefault="00E3468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34688" w:rsidRPr="008B3FD8" w:rsidRDefault="00E34688" w:rsidP="008B3F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4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K_D.U27.</w:t>
            </w:r>
            <w:r w:rsidRPr="00E346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34688">
              <w:rPr>
                <w:rFonts w:ascii="Times New Roman" w:hAnsi="Times New Roman" w:cs="Times New Roman"/>
                <w:sz w:val="20"/>
                <w:szCs w:val="20"/>
              </w:rPr>
              <w:t>udzielać pierwszej pomocy w stanach bezpośredniego zagrożenia życia.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E34688" w:rsidRPr="008B3FD8" w:rsidRDefault="008B3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FD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45391C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5391C" w:rsidRPr="00D015BC" w:rsidRDefault="0045391C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45391C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5391C" w:rsidRPr="003118F7" w:rsidRDefault="0045391C" w:rsidP="00AB2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8F7">
              <w:rPr>
                <w:rFonts w:ascii="Times New Roman" w:hAnsi="Times New Roman" w:cs="Times New Roman"/>
                <w:bCs/>
                <w:sz w:val="20"/>
                <w:szCs w:val="20"/>
              </w:rPr>
              <w:t>K_K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3118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Pr="003118F7">
              <w:rPr>
                <w:rFonts w:ascii="Times New Roman" w:hAnsi="Times New Roman" w:cs="Times New Roman"/>
                <w:sz w:val="20"/>
                <w:szCs w:val="20"/>
              </w:rPr>
              <w:t>przestrzegania praw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45391C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5391C" w:rsidRPr="007E0BA4" w:rsidRDefault="0045391C" w:rsidP="00651B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BA4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45391C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5391C" w:rsidRPr="007E0BA4" w:rsidRDefault="0045391C" w:rsidP="00651B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BA4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45391C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5391C" w:rsidRPr="007E0BA4" w:rsidRDefault="0045391C" w:rsidP="00651B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BA4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45391C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391C" w:rsidRPr="001974C2" w:rsidRDefault="0045391C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5391C" w:rsidRPr="007E0BA4" w:rsidRDefault="0045391C" w:rsidP="00651B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BA4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45391C" w:rsidRPr="0045391C" w:rsidRDefault="0045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91C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Egzamin praktyczny, realizacja zleconego zadania,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7D51E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D51E3" w:rsidRPr="007D51E3" w:rsidRDefault="007D51E3" w:rsidP="00F4348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51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Organizacja specjalistycznej opieki psychiatrycznej w Polsce. Psychopatologia ogólna i szczegółowa. Etiologia i patogeneza zaburzeń psychicznych. Badanie psychiatryczne, ocena stanu psychicznego.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D51E3" w:rsidRPr="00115F03" w:rsidRDefault="007D51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7D51E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D51E3" w:rsidRPr="007D51E3" w:rsidRDefault="007D51E3" w:rsidP="00F4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51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Farmakologiczne i niefarmakologiczne metody leczenia zaburzeń psychicznych.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D51E3" w:rsidRDefault="007D51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7D51E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D51E3" w:rsidRPr="007D51E3" w:rsidRDefault="007D51E3" w:rsidP="00F4348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51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Choroby afektywne. Zaburzenia nerwicowe. Organiczne zaburzenia psychiczne. Zespoły otępienne. Kliniczne aspekty uzależnień. Schizofrenia i inne zaburzenia psychotyczne.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D51E3" w:rsidRDefault="007D51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7D51E3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D51E3" w:rsidRPr="007D51E3" w:rsidRDefault="007D51E3" w:rsidP="00F4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51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Postępowanie w nagłych zaburzeniach psychicznych z uwzględnieniem Ustawy o Ochronie Zdrowia Psychicznego.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D51E3" w:rsidRDefault="007D51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5FA3" w:rsidRPr="00114B2C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2E340D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E340D" w:rsidRPr="000851CC" w:rsidRDefault="000851CC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51CC">
              <w:rPr>
                <w:rFonts w:ascii="Times New Roman" w:hAnsi="Times New Roman" w:cs="Times New Roman"/>
                <w:sz w:val="20"/>
                <w:szCs w:val="20"/>
              </w:rPr>
              <w:t>Zastosowanie i ćwiczenie technik kontaktu terapeutycznego w procesie pielęgnowania chorego. Standardy pielęgnowania w psychiatrii.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E340D" w:rsidRPr="00233ED4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0851C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A45FA3" w:rsidRPr="00114B2C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A55616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55616" w:rsidRPr="00A55616" w:rsidRDefault="00A55616" w:rsidP="00CC58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5616">
              <w:rPr>
                <w:rFonts w:ascii="Times New Roman" w:hAnsi="Times New Roman" w:cs="Times New Roman"/>
                <w:sz w:val="20"/>
                <w:szCs w:val="20"/>
              </w:rPr>
              <w:t xml:space="preserve">Opracuj </w:t>
            </w:r>
            <w:r w:rsidRPr="00A5561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poradnik dla rodziny dotyczący opieki wobec pacjenta z depresją przebywającego w środowisku domowym.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5616" w:rsidRPr="00A31838" w:rsidRDefault="00A55616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A55616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55616" w:rsidRPr="00A55616" w:rsidRDefault="00A55616" w:rsidP="00CC586C">
            <w:pPr>
              <w:rPr>
                <w:rFonts w:ascii="Times New Roman" w:hAnsi="Times New Roman" w:cs="Times New Roman"/>
              </w:rPr>
            </w:pPr>
            <w:r w:rsidRPr="00A55616">
              <w:rPr>
                <w:rFonts w:ascii="Times New Roman" w:hAnsi="Times New Roman" w:cs="Times New Roman"/>
                <w:bCs/>
                <w:sz w:val="20"/>
                <w:szCs w:val="20"/>
              </w:rPr>
              <w:t>Dokonaj analizy praw pacjenta przebywającego w oddziale psychiatrycznym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5616" w:rsidRDefault="00A55616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A45FA3" w:rsidRPr="00114B2C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33B2" w:rsidRPr="004333B2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4333B2" w:rsidRPr="004333B2" w:rsidRDefault="004333B2" w:rsidP="004333B2">
            <w:pPr>
              <w:numPr>
                <w:ilvl w:val="0"/>
                <w:numId w:val="3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:rsidR="001D0798" w:rsidRDefault="001D0798" w:rsidP="001D0798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test </w:t>
            </w:r>
          </w:p>
          <w:p w:rsidR="001D0798" w:rsidRPr="001D0798" w:rsidRDefault="004333B2" w:rsidP="001D0798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uzyska</w:t>
            </w:r>
            <w:r w:rsid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nie ≥60% wymaganej punktacji w teście</w:t>
            </w:r>
          </w:p>
          <w:p w:rsidR="004333B2" w:rsidRPr="001D0798" w:rsidRDefault="004333B2" w:rsidP="001D0798">
            <w:p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:rsidR="001D0798" w:rsidRDefault="004333B2" w:rsidP="001D0798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rozwiązanie zadania problemowego</w:t>
            </w:r>
          </w:p>
          <w:p w:rsidR="001D0798" w:rsidRPr="001D0798" w:rsidRDefault="001D0798" w:rsidP="001D0798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 w:rsidR="00305D2C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sie</w:t>
            </w: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 pozytywna postawa zawodowa</w:t>
            </w:r>
            <w:r w:rsidRPr="001D079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 </w:t>
            </w:r>
          </w:p>
          <w:p w:rsidR="004333B2" w:rsidRPr="001D0798" w:rsidRDefault="004333B2" w:rsidP="001D079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:rsidR="004333B2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:rsid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przygo</w:t>
            </w:r>
            <w:r w:rsidR="0017640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towanie i prezentacja </w:t>
            </w: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pracy zaliczeniowej</w:t>
            </w:r>
          </w:p>
          <w:p w:rsidR="0026284E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</w:t>
            </w:r>
            <w:r w:rsidR="001764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skanie ≥60% wymaganej punktacji</w:t>
            </w:r>
          </w:p>
          <w:p w:rsidR="004333B2" w:rsidRPr="0064024B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zdobytych podstawowych informacji i wykazać się wiedzą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1537C" w:rsidRPr="0051537C" w:rsidRDefault="004177C8" w:rsidP="0051537C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51537C" w:rsidRPr="0051537C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Kurpas</w:t>
              </w:r>
            </w:hyperlink>
            <w:r w:rsidR="0051537C" w:rsidRPr="0051537C">
              <w:rPr>
                <w:rFonts w:ascii="Times New Roman" w:hAnsi="Times New Roman" w:cs="Times New Roman"/>
                <w:sz w:val="20"/>
                <w:szCs w:val="20"/>
              </w:rPr>
              <w:t xml:space="preserve"> D., </w:t>
            </w:r>
            <w:hyperlink r:id="rId9" w:history="1">
              <w:r w:rsidR="0051537C" w:rsidRPr="0051537C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Miturska</w:t>
              </w:r>
            </w:hyperlink>
            <w:r w:rsidR="0051537C" w:rsidRPr="0051537C">
              <w:rPr>
                <w:rFonts w:ascii="Times New Roman" w:hAnsi="Times New Roman" w:cs="Times New Roman"/>
                <w:sz w:val="20"/>
                <w:szCs w:val="20"/>
              </w:rPr>
              <w:t xml:space="preserve"> H., </w:t>
            </w:r>
            <w:hyperlink r:id="rId10" w:history="1">
              <w:r w:rsidR="0051537C" w:rsidRPr="0051537C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Kaczmarek</w:t>
              </w:r>
            </w:hyperlink>
            <w:r w:rsidR="0051537C" w:rsidRPr="0051537C">
              <w:rPr>
                <w:rFonts w:ascii="Times New Roman" w:hAnsi="Times New Roman" w:cs="Times New Roman"/>
                <w:sz w:val="20"/>
                <w:szCs w:val="20"/>
              </w:rPr>
              <w:t xml:space="preserve"> M.: Podstawy psychiatrii dla studentów pielęgniarstwa. Wyd. Continuo. Wrocław 2010.</w:t>
            </w:r>
          </w:p>
          <w:p w:rsidR="0051537C" w:rsidRPr="0051537C" w:rsidRDefault="0051537C" w:rsidP="0051537C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369"/>
              <w:jc w:val="both"/>
              <w:rPr>
                <w:sz w:val="20"/>
                <w:szCs w:val="20"/>
              </w:rPr>
            </w:pPr>
            <w:r w:rsidRPr="0051537C">
              <w:rPr>
                <w:rFonts w:ascii="Times New Roman" w:hAnsi="Times New Roman" w:cs="Times New Roman"/>
                <w:sz w:val="20"/>
                <w:szCs w:val="20"/>
              </w:rPr>
              <w:t>Krupka-Matuszczyk I.: Psychiatria. Podręcznik dla studentów pielęgniarstwa. Wyd. Śląski Uniwersytet Medyczny. Katowice 2009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E507E0" w:rsidRPr="0051537C" w:rsidRDefault="0051537C" w:rsidP="0051537C">
            <w:pPr>
              <w:numPr>
                <w:ilvl w:val="6"/>
                <w:numId w:val="43"/>
              </w:numPr>
              <w:suppressAutoHyphens/>
              <w:spacing w:after="0" w:line="240" w:lineRule="auto"/>
              <w:ind w:left="369" w:hanging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37C">
              <w:rPr>
                <w:rFonts w:ascii="Times New Roman" w:hAnsi="Times New Roman" w:cs="Times New Roman"/>
                <w:sz w:val="20"/>
                <w:szCs w:val="20"/>
              </w:rPr>
              <w:t xml:space="preserve">Górna K., Jaracz K., Rybakowski J. (red.): Pielęgniarstwo psychiatryczne. Wyd. Lek. PZWL. Warszawa 2012 </w:t>
            </w:r>
          </w:p>
          <w:p w:rsidR="0051537C" w:rsidRPr="0051537C" w:rsidRDefault="0051537C" w:rsidP="0051537C">
            <w:pPr>
              <w:numPr>
                <w:ilvl w:val="6"/>
                <w:numId w:val="43"/>
              </w:numPr>
              <w:suppressAutoHyphens/>
              <w:spacing w:after="0" w:line="240" w:lineRule="auto"/>
              <w:ind w:left="369" w:hanging="369"/>
              <w:jc w:val="both"/>
              <w:rPr>
                <w:sz w:val="20"/>
                <w:szCs w:val="20"/>
              </w:rPr>
            </w:pPr>
            <w:r w:rsidRPr="0051537C">
              <w:rPr>
                <w:rFonts w:ascii="Times New Roman" w:hAnsi="Times New Roman" w:cs="Times New Roman"/>
                <w:sz w:val="20"/>
                <w:szCs w:val="20"/>
              </w:rPr>
              <w:t>Wojciechowska M.: Problemy zdrowia psychicznego. Wyd. AHE. Łódź 2010.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11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81A" w:rsidRDefault="0042181A">
      <w:pPr>
        <w:spacing w:after="0" w:line="240" w:lineRule="auto"/>
      </w:pPr>
      <w:r>
        <w:separator/>
      </w:r>
    </w:p>
  </w:endnote>
  <w:endnote w:type="continuationSeparator" w:id="1">
    <w:p w:rsidR="0042181A" w:rsidRDefault="00421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AA8" w:rsidRDefault="00DA7AA8">
    <w:pPr>
      <w:pStyle w:val="Stopka"/>
    </w:pPr>
  </w:p>
  <w:p w:rsidR="00DA7AA8" w:rsidRDefault="00DA7AA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81A" w:rsidRDefault="0042181A">
      <w:pPr>
        <w:spacing w:after="0" w:line="240" w:lineRule="auto"/>
      </w:pPr>
      <w:r>
        <w:separator/>
      </w:r>
    </w:p>
  </w:footnote>
  <w:footnote w:type="continuationSeparator" w:id="1">
    <w:p w:rsidR="0042181A" w:rsidRDefault="00421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1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3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B1076D"/>
    <w:multiLevelType w:val="hybridMultilevel"/>
    <w:tmpl w:val="09E86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5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>
    <w:nsid w:val="32F776A4"/>
    <w:multiLevelType w:val="hybridMultilevel"/>
    <w:tmpl w:val="E554696C"/>
    <w:lvl w:ilvl="0" w:tplc="BB567B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9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60232E0"/>
    <w:multiLevelType w:val="multilevel"/>
    <w:tmpl w:val="DD129A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1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2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5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0"/>
  </w:num>
  <w:num w:numId="3">
    <w:abstractNumId w:val="27"/>
  </w:num>
  <w:num w:numId="4">
    <w:abstractNumId w:val="37"/>
  </w:num>
  <w:num w:numId="5">
    <w:abstractNumId w:val="13"/>
  </w:num>
  <w:num w:numId="6">
    <w:abstractNumId w:val="42"/>
  </w:num>
  <w:num w:numId="7">
    <w:abstractNumId w:val="35"/>
  </w:num>
  <w:num w:numId="8">
    <w:abstractNumId w:val="15"/>
  </w:num>
  <w:num w:numId="9">
    <w:abstractNumId w:val="45"/>
  </w:num>
  <w:num w:numId="10">
    <w:abstractNumId w:val="33"/>
  </w:num>
  <w:num w:numId="11">
    <w:abstractNumId w:val="16"/>
  </w:num>
  <w:num w:numId="12">
    <w:abstractNumId w:val="2"/>
  </w:num>
  <w:num w:numId="13">
    <w:abstractNumId w:val="19"/>
  </w:num>
  <w:num w:numId="14">
    <w:abstractNumId w:val="28"/>
  </w:num>
  <w:num w:numId="15">
    <w:abstractNumId w:val="7"/>
  </w:num>
  <w:num w:numId="16">
    <w:abstractNumId w:val="0"/>
  </w:num>
  <w:num w:numId="17">
    <w:abstractNumId w:val="4"/>
  </w:num>
  <w:num w:numId="18">
    <w:abstractNumId w:val="9"/>
  </w:num>
  <w:num w:numId="19">
    <w:abstractNumId w:val="10"/>
  </w:num>
  <w:num w:numId="20">
    <w:abstractNumId w:val="40"/>
  </w:num>
  <w:num w:numId="21">
    <w:abstractNumId w:val="25"/>
  </w:num>
  <w:num w:numId="22">
    <w:abstractNumId w:val="21"/>
  </w:num>
  <w:num w:numId="23">
    <w:abstractNumId w:val="41"/>
  </w:num>
  <w:num w:numId="24">
    <w:abstractNumId w:val="31"/>
  </w:num>
  <w:num w:numId="25">
    <w:abstractNumId w:val="6"/>
  </w:num>
  <w:num w:numId="26">
    <w:abstractNumId w:val="12"/>
  </w:num>
  <w:num w:numId="27">
    <w:abstractNumId w:val="11"/>
  </w:num>
  <w:num w:numId="28">
    <w:abstractNumId w:val="29"/>
  </w:num>
  <w:num w:numId="29">
    <w:abstractNumId w:val="20"/>
  </w:num>
  <w:num w:numId="30">
    <w:abstractNumId w:val="14"/>
  </w:num>
  <w:num w:numId="31">
    <w:abstractNumId w:val="34"/>
  </w:num>
  <w:num w:numId="32">
    <w:abstractNumId w:val="32"/>
  </w:num>
  <w:num w:numId="33">
    <w:abstractNumId w:val="18"/>
  </w:num>
  <w:num w:numId="34">
    <w:abstractNumId w:val="43"/>
  </w:num>
  <w:num w:numId="35">
    <w:abstractNumId w:val="46"/>
  </w:num>
  <w:num w:numId="36">
    <w:abstractNumId w:val="22"/>
  </w:num>
  <w:num w:numId="37">
    <w:abstractNumId w:val="44"/>
  </w:num>
  <w:num w:numId="38">
    <w:abstractNumId w:val="23"/>
  </w:num>
  <w:num w:numId="39">
    <w:abstractNumId w:val="38"/>
  </w:num>
  <w:num w:numId="40">
    <w:abstractNumId w:val="39"/>
  </w:num>
  <w:num w:numId="41">
    <w:abstractNumId w:val="24"/>
  </w:num>
  <w:num w:numId="42">
    <w:abstractNumId w:val="26"/>
  </w:num>
  <w:num w:numId="43">
    <w:abstractNumId w:val="1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35F3D"/>
    <w:rsid w:val="00040A6C"/>
    <w:rsid w:val="00045066"/>
    <w:rsid w:val="000531BA"/>
    <w:rsid w:val="00053C68"/>
    <w:rsid w:val="00065FC3"/>
    <w:rsid w:val="00074D6F"/>
    <w:rsid w:val="000769EA"/>
    <w:rsid w:val="00076A45"/>
    <w:rsid w:val="00081211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B6EFD"/>
    <w:rsid w:val="000C2190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05D2C"/>
    <w:rsid w:val="003118F7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177C8"/>
    <w:rsid w:val="0042181A"/>
    <w:rsid w:val="0042427A"/>
    <w:rsid w:val="00424A0C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C04B8"/>
    <w:rsid w:val="006C3054"/>
    <w:rsid w:val="006C45EA"/>
    <w:rsid w:val="006C5135"/>
    <w:rsid w:val="006D2ED9"/>
    <w:rsid w:val="006D2FC2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1C28"/>
    <w:rsid w:val="0072311C"/>
    <w:rsid w:val="0072599A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D51E3"/>
    <w:rsid w:val="007E0BA4"/>
    <w:rsid w:val="007E1386"/>
    <w:rsid w:val="007E13C2"/>
    <w:rsid w:val="007F09A9"/>
    <w:rsid w:val="007F5625"/>
    <w:rsid w:val="0080332C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62C3"/>
    <w:rsid w:val="00847100"/>
    <w:rsid w:val="00852B2B"/>
    <w:rsid w:val="00853A44"/>
    <w:rsid w:val="00855AFD"/>
    <w:rsid w:val="00867D16"/>
    <w:rsid w:val="008739D0"/>
    <w:rsid w:val="00875A6D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0CCC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1AA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3599E"/>
    <w:rsid w:val="00C41AAB"/>
    <w:rsid w:val="00C41FFD"/>
    <w:rsid w:val="00C4273D"/>
    <w:rsid w:val="00C42E62"/>
    <w:rsid w:val="00C45C9E"/>
    <w:rsid w:val="00C5283C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D015BC"/>
    <w:rsid w:val="00D01A5B"/>
    <w:rsid w:val="00D12F3E"/>
    <w:rsid w:val="00D14A8A"/>
    <w:rsid w:val="00D20D18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6B59"/>
    <w:rsid w:val="00E27314"/>
    <w:rsid w:val="00E27C44"/>
    <w:rsid w:val="00E31C36"/>
    <w:rsid w:val="00E3372B"/>
    <w:rsid w:val="00E34688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63C22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A5E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master.pl/szukaj.xhtml?dzial=1&amp;search=D.+Kurpas&amp;t=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bookmaster.pl/szukaj.xhtml?dzial=1&amp;search=M.+Kaczmarek&amp;t=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master.pl/szukaj.xhtml?dzial=1&amp;search=H.+Miturska&amp;t=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D9D75-403F-4F39-97C3-19CACCBEB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1645</Words>
  <Characters>9875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4</cp:revision>
  <dcterms:created xsi:type="dcterms:W3CDTF">2021-10-29T10:54:00Z</dcterms:created>
  <dcterms:modified xsi:type="dcterms:W3CDTF">2021-11-02T11:49:00Z</dcterms:modified>
</cp:coreProperties>
</file>